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F984" w14:textId="489C57FC" w:rsidR="00642C4E" w:rsidRDefault="00AA5A23" w:rsidP="00AA5A23">
      <w:pPr>
        <w:jc w:val="center"/>
        <w:rPr>
          <w:sz w:val="22"/>
          <w:szCs w:val="22"/>
        </w:rPr>
      </w:pPr>
      <w:r w:rsidRPr="003E3425">
        <w:rPr>
          <w:noProof/>
          <w:sz w:val="22"/>
          <w:szCs w:val="22"/>
        </w:rPr>
        <w:drawing>
          <wp:inline distT="0" distB="0" distL="0" distR="0" wp14:anchorId="30E83517" wp14:editId="28141454">
            <wp:extent cx="1828800" cy="987554"/>
            <wp:effectExtent l="0" t="0" r="0" b="3175"/>
            <wp:docPr id="1106804730" name="Picture 2" descr="A group of sheep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4730" name="Picture 2" descr="A group of sheep with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28800" cy="987554"/>
                    </a:xfrm>
                    <a:prstGeom prst="rect">
                      <a:avLst/>
                    </a:prstGeom>
                  </pic:spPr>
                </pic:pic>
              </a:graphicData>
            </a:graphic>
          </wp:inline>
        </w:drawing>
      </w:r>
    </w:p>
    <w:p w14:paraId="4F318825" w14:textId="77777777" w:rsidR="00AA5A23" w:rsidRDefault="00AA5A23" w:rsidP="00642C4E">
      <w:pPr>
        <w:rPr>
          <w:sz w:val="22"/>
          <w:szCs w:val="22"/>
        </w:rPr>
      </w:pPr>
    </w:p>
    <w:p w14:paraId="7CFAA619" w14:textId="7DFA5486" w:rsidR="00DD1B47" w:rsidRDefault="00642C4E" w:rsidP="00AA5A23">
      <w:pPr>
        <w:jc w:val="center"/>
        <w:rPr>
          <w:b/>
          <w:bCs/>
          <w:color w:val="3A7C22" w:themeColor="accent6" w:themeShade="BF"/>
          <w:sz w:val="32"/>
          <w:szCs w:val="32"/>
        </w:rPr>
      </w:pPr>
      <w:r w:rsidRPr="00DD1B47">
        <w:rPr>
          <w:b/>
          <w:bCs/>
          <w:color w:val="3A7C22" w:themeColor="accent6" w:themeShade="BF"/>
          <w:sz w:val="32"/>
          <w:szCs w:val="32"/>
        </w:rPr>
        <w:t xml:space="preserve">ECSRHM </w:t>
      </w:r>
    </w:p>
    <w:p w14:paraId="4F76EB42" w14:textId="152C8A14" w:rsidR="00642C4E" w:rsidRPr="00DD1B47" w:rsidRDefault="00642C4E" w:rsidP="00AA5A23">
      <w:pPr>
        <w:jc w:val="center"/>
        <w:rPr>
          <w:color w:val="3A7C22" w:themeColor="accent6" w:themeShade="BF"/>
          <w:sz w:val="32"/>
          <w:szCs w:val="32"/>
        </w:rPr>
      </w:pPr>
      <w:r w:rsidRPr="00DD1B47">
        <w:rPr>
          <w:b/>
          <w:bCs/>
          <w:color w:val="3A7C22" w:themeColor="accent6" w:themeShade="BF"/>
          <w:sz w:val="32"/>
          <w:szCs w:val="32"/>
        </w:rPr>
        <w:t xml:space="preserve">Privacy and Data Protection </w:t>
      </w:r>
      <w:r w:rsidR="00DD1B47">
        <w:rPr>
          <w:b/>
          <w:bCs/>
          <w:color w:val="3A7C22" w:themeColor="accent6" w:themeShade="BF"/>
          <w:sz w:val="32"/>
          <w:szCs w:val="32"/>
        </w:rPr>
        <w:t>Form</w:t>
      </w:r>
    </w:p>
    <w:p w14:paraId="202C268F" w14:textId="285C49D5" w:rsidR="00642C4E" w:rsidRPr="00A57497" w:rsidRDefault="00642C4E" w:rsidP="00642C4E">
      <w:pPr>
        <w:jc w:val="center"/>
      </w:pPr>
    </w:p>
    <w:p w14:paraId="58CFFEC9" w14:textId="77777777" w:rsidR="00642C4E" w:rsidRPr="00A57497" w:rsidRDefault="00642C4E" w:rsidP="00642C4E">
      <w:pPr>
        <w:jc w:val="both"/>
      </w:pPr>
      <w:r w:rsidRPr="00A57497">
        <w:t xml:space="preserve">As you are aware, on the 25th of May 2018, an important EU data privacy law came into effect. The General Data Protection Regulation (GDPR) ensures that you have more control over how and why we contact you and how we store information about you.  </w:t>
      </w:r>
    </w:p>
    <w:p w14:paraId="3E6E3FC2" w14:textId="77777777" w:rsidR="00642C4E" w:rsidRPr="00A57497" w:rsidRDefault="00642C4E" w:rsidP="00642C4E">
      <w:pPr>
        <w:jc w:val="both"/>
      </w:pPr>
    </w:p>
    <w:p w14:paraId="2690CE0B" w14:textId="4C5BB9BE" w:rsidR="00642C4E" w:rsidRPr="00A57497" w:rsidRDefault="00642C4E" w:rsidP="00642C4E">
      <w:pPr>
        <w:jc w:val="both"/>
      </w:pPr>
      <w:r w:rsidRPr="00A57497">
        <w:t>The data we will collect and how we will use it is detailed in the ECSRHM Policy and Procedures</w:t>
      </w:r>
      <w:r w:rsidR="000918F2">
        <w:t>.</w:t>
      </w:r>
      <w:r w:rsidRPr="00A57497">
        <w:t xml:space="preserve"> Privacy </w:t>
      </w:r>
      <w:r w:rsidR="000918F2">
        <w:t>&amp;</w:t>
      </w:r>
      <w:r w:rsidRPr="00A57497">
        <w:t xml:space="preserve"> Data Protection document. You may have previously consented (2018), however the ECSRHM has updated its Policy and Procedure on Data Protection and Privacy and requires that you consent to this revised policy.  Diplomates: Please note that access to specific data is required to maintain your status as an EBVS European Specialist in Small Ruminant Health Management.</w:t>
      </w:r>
    </w:p>
    <w:p w14:paraId="1C3D4A4C" w14:textId="77777777" w:rsidR="00642C4E" w:rsidRPr="00A57497" w:rsidRDefault="00642C4E" w:rsidP="00642C4E">
      <w:pPr>
        <w:jc w:val="both"/>
      </w:pPr>
    </w:p>
    <w:p w14:paraId="76581854" w14:textId="7CA97D73" w:rsidR="00642C4E" w:rsidRPr="00A57497" w:rsidRDefault="00642C4E" w:rsidP="00642C4E">
      <w:pPr>
        <w:jc w:val="both"/>
      </w:pPr>
      <w:r w:rsidRPr="00A57497">
        <w:t xml:space="preserve">TO ALLOW THE EUROPEAN COLLEGE OF SMALL RUMINANT HEALTH MANAGEMENT AND THE EUROPEAN BOARD OF VETERINARY SPECIALISATION TO USE YOUR DATA, PLEASE COMPLETE THE FORM </w:t>
      </w:r>
      <w:r w:rsidR="00AA5A23" w:rsidRPr="00A57497">
        <w:t>BELOW</w:t>
      </w:r>
      <w:r w:rsidRPr="00A57497">
        <w:t>:</w:t>
      </w:r>
    </w:p>
    <w:p w14:paraId="06E61A6F" w14:textId="3CF6E8D0" w:rsidR="000C4127" w:rsidRPr="00A57497" w:rsidRDefault="000C4127" w:rsidP="00642C4E">
      <w:pPr>
        <w:jc w:val="both"/>
      </w:pPr>
    </w:p>
    <w:p w14:paraId="2C40D119" w14:textId="674E3619" w:rsidR="003C2A93" w:rsidRPr="00A57497" w:rsidRDefault="00AA5A23" w:rsidP="00642C4E">
      <w:pPr>
        <w:jc w:val="both"/>
      </w:pPr>
      <w:r w:rsidRPr="00A57497">
        <w:t>NAME (FIRST, LAST):</w:t>
      </w:r>
      <w:r w:rsidR="003C2A93" w:rsidRPr="00A57497">
        <w:t xml:space="preserve"> </w:t>
      </w:r>
    </w:p>
    <w:p w14:paraId="26DD617C" w14:textId="77777777" w:rsidR="002E1224" w:rsidRPr="00A57497" w:rsidRDefault="002E1224" w:rsidP="00642C4E">
      <w:pPr>
        <w:jc w:val="both"/>
      </w:pPr>
    </w:p>
    <w:p w14:paraId="7BA1896D" w14:textId="6CCD62DE" w:rsidR="00AA5A23" w:rsidRPr="00A57497" w:rsidRDefault="003C2A93" w:rsidP="00642C4E">
      <w:pPr>
        <w:jc w:val="both"/>
      </w:pPr>
      <w:r w:rsidRPr="00A57497">
        <w:t xml:space="preserve">EMAIL ADDRESS(ES): </w:t>
      </w:r>
    </w:p>
    <w:p w14:paraId="015A94DE" w14:textId="77777777" w:rsidR="002E1224" w:rsidRPr="00A57497" w:rsidRDefault="002E1224" w:rsidP="00642C4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115"/>
      </w:tblGrid>
      <w:tr w:rsidR="00AA5A23" w:rsidRPr="00A57497" w14:paraId="026008A5" w14:textId="77777777" w:rsidTr="00045219">
        <w:tc>
          <w:tcPr>
            <w:tcW w:w="3235" w:type="dxa"/>
          </w:tcPr>
          <w:p w14:paraId="5EACA912" w14:textId="77777777" w:rsidR="00AA5A23" w:rsidRPr="00A57497" w:rsidRDefault="00AA5A23" w:rsidP="00B813D6">
            <w:r w:rsidRPr="00A57497">
              <w:fldChar w:fldCharType="begin">
                <w:ffData>
                  <w:name w:val="Check1"/>
                  <w:enabled/>
                  <w:calcOnExit w:val="0"/>
                  <w:checkBox>
                    <w:sizeAuto/>
                    <w:default w:val="0"/>
                  </w:checkBox>
                </w:ffData>
              </w:fldChar>
            </w:r>
            <w:bookmarkStart w:id="0" w:name="Check1"/>
            <w:r w:rsidRPr="00A57497">
              <w:instrText xml:space="preserve"> FORMCHECKBOX </w:instrText>
            </w:r>
            <w:r w:rsidRPr="00A57497">
              <w:fldChar w:fldCharType="separate"/>
            </w:r>
            <w:r w:rsidRPr="00A57497">
              <w:fldChar w:fldCharType="end"/>
            </w:r>
            <w:bookmarkEnd w:id="0"/>
            <w:r w:rsidRPr="00A57497">
              <w:tab/>
              <w:t>YES, I consent</w:t>
            </w:r>
          </w:p>
          <w:p w14:paraId="20DEEEE8" w14:textId="77777777" w:rsidR="00AA5A23" w:rsidRPr="00A57497" w:rsidRDefault="00AA5A23" w:rsidP="00B813D6"/>
        </w:tc>
        <w:tc>
          <w:tcPr>
            <w:tcW w:w="6115" w:type="dxa"/>
          </w:tcPr>
          <w:p w14:paraId="23800C2E" w14:textId="77777777" w:rsidR="00AA5A23" w:rsidRPr="00A57497" w:rsidRDefault="00AA5A23" w:rsidP="00B813D6">
            <w:r w:rsidRPr="00A57497">
              <w:t>Signature:</w:t>
            </w:r>
          </w:p>
        </w:tc>
      </w:tr>
      <w:tr w:rsidR="00AA5A23" w:rsidRPr="00A57497" w14:paraId="5EE21DEB" w14:textId="77777777" w:rsidTr="00045219">
        <w:tc>
          <w:tcPr>
            <w:tcW w:w="3235" w:type="dxa"/>
          </w:tcPr>
          <w:p w14:paraId="393863CE" w14:textId="77777777" w:rsidR="00AA5A23" w:rsidRPr="00A57497" w:rsidRDefault="00AA5A23" w:rsidP="00B813D6">
            <w:r w:rsidRPr="00A57497">
              <w:fldChar w:fldCharType="begin">
                <w:ffData>
                  <w:name w:val="Check2"/>
                  <w:enabled/>
                  <w:calcOnExit w:val="0"/>
                  <w:checkBox>
                    <w:sizeAuto/>
                    <w:default w:val="0"/>
                  </w:checkBox>
                </w:ffData>
              </w:fldChar>
            </w:r>
            <w:bookmarkStart w:id="1" w:name="Check2"/>
            <w:r w:rsidRPr="00A57497">
              <w:instrText xml:space="preserve"> FORMCHECKBOX </w:instrText>
            </w:r>
            <w:r w:rsidRPr="00A57497">
              <w:fldChar w:fldCharType="separate"/>
            </w:r>
            <w:r w:rsidRPr="00A57497">
              <w:fldChar w:fldCharType="end"/>
            </w:r>
            <w:bookmarkEnd w:id="1"/>
            <w:r w:rsidRPr="00A57497">
              <w:tab/>
              <w:t>NO, I do not consent</w:t>
            </w:r>
          </w:p>
          <w:p w14:paraId="4359A2B7" w14:textId="77777777" w:rsidR="00AA5A23" w:rsidRPr="00A57497" w:rsidRDefault="00AA5A23" w:rsidP="00B813D6"/>
        </w:tc>
        <w:tc>
          <w:tcPr>
            <w:tcW w:w="6115" w:type="dxa"/>
          </w:tcPr>
          <w:p w14:paraId="60C41EE5" w14:textId="77777777" w:rsidR="00AA5A23" w:rsidRPr="00A57497" w:rsidRDefault="00AA5A23" w:rsidP="00B813D6">
            <w:r w:rsidRPr="00A57497">
              <w:t>Date:</w:t>
            </w:r>
          </w:p>
        </w:tc>
      </w:tr>
    </w:tbl>
    <w:p w14:paraId="6225C969" w14:textId="77777777" w:rsidR="00AA5A23" w:rsidRPr="00A57497" w:rsidRDefault="00AA5A23" w:rsidP="00642C4E">
      <w:pPr>
        <w:jc w:val="both"/>
      </w:pPr>
    </w:p>
    <w:p w14:paraId="32452EE2" w14:textId="77777777" w:rsidR="00AA5A23" w:rsidRPr="00A57497" w:rsidRDefault="00AA5A23" w:rsidP="00642C4E">
      <w:pPr>
        <w:jc w:val="both"/>
      </w:pPr>
    </w:p>
    <w:p w14:paraId="19E8D9A2" w14:textId="77777777" w:rsidR="00642C4E" w:rsidRPr="00A57497" w:rsidRDefault="00642C4E" w:rsidP="00642C4E">
      <w:pPr>
        <w:jc w:val="both"/>
      </w:pPr>
    </w:p>
    <w:p w14:paraId="14F1CD75" w14:textId="0A452D61" w:rsidR="00642C4E" w:rsidRPr="00A57497" w:rsidRDefault="00642C4E" w:rsidP="00642C4E">
      <w:pPr>
        <w:jc w:val="both"/>
      </w:pPr>
      <w:r w:rsidRPr="00A57497">
        <w:t xml:space="preserve">If you have any questions, please email </w:t>
      </w:r>
      <w:hyperlink r:id="rId6" w:history="1">
        <w:r w:rsidRPr="00A57497">
          <w:rPr>
            <w:rStyle w:val="Hyperlink"/>
          </w:rPr>
          <w:t>ecsrhm.eu@gmail.com</w:t>
        </w:r>
      </w:hyperlink>
    </w:p>
    <w:p w14:paraId="1B63BE6C" w14:textId="77777777" w:rsidR="00642C4E" w:rsidRPr="00A57497" w:rsidRDefault="00642C4E" w:rsidP="00642C4E">
      <w:pPr>
        <w:jc w:val="both"/>
      </w:pPr>
    </w:p>
    <w:p w14:paraId="5C8D028F" w14:textId="77777777" w:rsidR="00642C4E" w:rsidRDefault="00642C4E" w:rsidP="00642C4E">
      <w:pPr>
        <w:jc w:val="both"/>
        <w:rPr>
          <w:sz w:val="22"/>
          <w:szCs w:val="22"/>
        </w:rPr>
      </w:pPr>
    </w:p>
    <w:p w14:paraId="28A8132C" w14:textId="77777777" w:rsidR="00642C4E" w:rsidRPr="003E3425" w:rsidRDefault="00642C4E" w:rsidP="00642C4E">
      <w:pPr>
        <w:rPr>
          <w:sz w:val="22"/>
          <w:szCs w:val="22"/>
        </w:rPr>
      </w:pPr>
      <w:r w:rsidRPr="003E3425">
        <w:rPr>
          <w:noProof/>
          <w:sz w:val="22"/>
          <w:szCs w:val="22"/>
        </w:rPr>
        <mc:AlternateContent>
          <mc:Choice Requires="wps">
            <w:drawing>
              <wp:anchor distT="0" distB="0" distL="114300" distR="114300" simplePos="0" relativeHeight="251659264" behindDoc="0" locked="0" layoutInCell="1" allowOverlap="1" wp14:anchorId="5181C396" wp14:editId="7A393838">
                <wp:simplePos x="0" y="0"/>
                <wp:positionH relativeFrom="margin">
                  <wp:align>center</wp:align>
                </wp:positionH>
                <wp:positionV relativeFrom="paragraph">
                  <wp:posOffset>104775</wp:posOffset>
                </wp:positionV>
                <wp:extent cx="5943600" cy="0"/>
                <wp:effectExtent l="0" t="0" r="12700" b="12700"/>
                <wp:wrapNone/>
                <wp:docPr id="183367570"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45EFF"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5pt" to="468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" strokecolor="#156082 [3204]" strokeweight=".5pt">
                <v:stroke joinstyle="miter"/>
                <w10:wrap anchorx="margin"/>
              </v:line>
            </w:pict>
          </mc:Fallback>
        </mc:AlternateContent>
      </w:r>
    </w:p>
    <w:p w14:paraId="190D922F" w14:textId="77777777" w:rsidR="00D16DA5" w:rsidRDefault="00D16DA5"/>
    <w:sectPr w:rsidR="00D16DA5" w:rsidSect="00834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697"/>
    <w:multiLevelType w:val="multilevel"/>
    <w:tmpl w:val="18FE3884"/>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B272D29"/>
    <w:multiLevelType w:val="multilevel"/>
    <w:tmpl w:val="73F4C966"/>
    <w:styleLink w:val="Legal"/>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464E50A1"/>
    <w:multiLevelType w:val="multilevel"/>
    <w:tmpl w:val="06EA7E04"/>
    <w:styleLink w:val="ECSRHMPP"/>
    <w:lvl w:ilvl="0">
      <w:start w:val="1"/>
      <w:numFmt w:val="decimal"/>
      <w:lvlText w:val="%1"/>
      <w:lvlJc w:val="left"/>
      <w:pPr>
        <w:ind w:left="720" w:hanging="720"/>
      </w:pPr>
      <w:rPr>
        <w:rFonts w:asciiTheme="minorHAnsi" w:hAnsiTheme="minorHAnsi" w:hint="default"/>
        <w:b/>
        <w:sz w:val="28"/>
      </w:rPr>
    </w:lvl>
    <w:lvl w:ilvl="1">
      <w:start w:val="1"/>
      <w:numFmt w:val="decimal"/>
      <w:lvlText w:val="%1.%2"/>
      <w:lvlJc w:val="left"/>
      <w:pPr>
        <w:ind w:left="720" w:hanging="720"/>
      </w:pPr>
      <w:rPr>
        <w:rFonts w:asciiTheme="minorHAnsi" w:hAnsiTheme="minorHAnsi" w:hint="default"/>
        <w:b/>
        <w:sz w:val="24"/>
      </w:rPr>
    </w:lvl>
    <w:lvl w:ilvl="2">
      <w:start w:val="1"/>
      <w:numFmt w:val="decimal"/>
      <w:lvlText w:val="%1.%2.%3"/>
      <w:lvlJc w:val="left"/>
      <w:pPr>
        <w:ind w:left="720" w:hanging="720"/>
      </w:pPr>
      <w:rPr>
        <w:rFonts w:asciiTheme="minorHAnsi" w:hAnsiTheme="minorHAnsi" w:hint="default"/>
        <w:sz w:val="24"/>
        <w:u w:val="single"/>
      </w:rPr>
    </w:lvl>
    <w:lvl w:ilvl="3">
      <w:start w:val="1"/>
      <w:numFmt w:val="decimal"/>
      <w:lvlText w:val="%1.%2.%3.%4"/>
      <w:lvlJc w:val="left"/>
      <w:pPr>
        <w:ind w:left="864" w:hanging="864"/>
      </w:pPr>
      <w:rPr>
        <w:rFonts w:asciiTheme="minorHAnsi" w:hAnsiTheme="minorHAnsi" w:hint="default"/>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5BE07BE7"/>
    <w:multiLevelType w:val="multilevel"/>
    <w:tmpl w:val="A3BAA63E"/>
    <w:styleLink w:val="ECSRHMBylaws"/>
    <w:lvl w:ilvl="0">
      <w:start w:val="1"/>
      <w:numFmt w:val="decimal"/>
      <w:lvlText w:val="Article %1."/>
      <w:lvlJc w:val="left"/>
      <w:pPr>
        <w:ind w:left="0" w:firstLine="0"/>
      </w:pPr>
      <w:rPr>
        <w:rFonts w:ascii="Bookman Old Style" w:hAnsi="Bookman Old Style" w:hint="default"/>
        <w:b/>
        <w:i w:val="0"/>
        <w:color w:val="auto"/>
        <w:sz w:val="22"/>
      </w:rPr>
    </w:lvl>
    <w:lvl w:ilvl="1">
      <w:start w:val="1"/>
      <w:numFmt w:val="decimal"/>
      <w:lvlText w:val="%1.%2."/>
      <w:lvlJc w:val="left"/>
      <w:pPr>
        <w:ind w:left="0" w:firstLine="0"/>
      </w:pPr>
      <w:rPr>
        <w:rFonts w:ascii="Bookman Old Style" w:hAnsi="Bookman Old Style" w:hint="default"/>
        <w:b w:val="0"/>
        <w:i w:val="0"/>
        <w:color w:val="auto"/>
        <w:sz w:val="22"/>
      </w:rPr>
    </w:lvl>
    <w:lvl w:ilvl="2">
      <w:start w:val="1"/>
      <w:numFmt w:val="lowerLetter"/>
      <w:lvlText w:val="%3)"/>
      <w:lvlJc w:val="left"/>
      <w:pPr>
        <w:ind w:left="864" w:hanging="144"/>
      </w:pPr>
      <w:rPr>
        <w:rFonts w:ascii="Bookman Old Style" w:hAnsi="Bookman Old Style" w:hint="default"/>
        <w:b w:val="0"/>
        <w:color w:val="000000" w:themeColor="text1"/>
        <w:sz w:val="22"/>
      </w:rPr>
    </w:lvl>
    <w:lvl w:ilvl="3">
      <w:start w:val="1"/>
      <w:numFmt w:val="lowerRoman"/>
      <w:lvlText w:val="%4)"/>
      <w:lvlJc w:val="right"/>
      <w:pPr>
        <w:ind w:left="1152" w:hanging="72"/>
      </w:pPr>
      <w:rPr>
        <w:rFonts w:ascii="Bookman Old Style" w:hAnsi="Bookman Old Style" w:hint="default"/>
        <w:b w:val="0"/>
        <w:color w:val="000000" w:themeColor="text1"/>
        <w:sz w:val="22"/>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num w:numId="1" w16cid:durableId="1981305150">
    <w:abstractNumId w:val="1"/>
  </w:num>
  <w:num w:numId="2" w16cid:durableId="4216620">
    <w:abstractNumId w:val="0"/>
  </w:num>
  <w:num w:numId="3" w16cid:durableId="762914619">
    <w:abstractNumId w:val="3"/>
  </w:num>
  <w:num w:numId="4" w16cid:durableId="880168305">
    <w:abstractNumId w:val="3"/>
  </w:num>
  <w:num w:numId="5" w16cid:durableId="270477921">
    <w:abstractNumId w:val="3"/>
  </w:num>
  <w:num w:numId="6" w16cid:durableId="843741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4E"/>
    <w:rsid w:val="00045219"/>
    <w:rsid w:val="00055F5D"/>
    <w:rsid w:val="000918F2"/>
    <w:rsid w:val="000A3425"/>
    <w:rsid w:val="000B19D6"/>
    <w:rsid w:val="000C4127"/>
    <w:rsid w:val="00144969"/>
    <w:rsid w:val="00164727"/>
    <w:rsid w:val="00237E1D"/>
    <w:rsid w:val="00275B5C"/>
    <w:rsid w:val="002E1224"/>
    <w:rsid w:val="00382FB3"/>
    <w:rsid w:val="003C2A93"/>
    <w:rsid w:val="00494779"/>
    <w:rsid w:val="004A7775"/>
    <w:rsid w:val="004B0996"/>
    <w:rsid w:val="00557611"/>
    <w:rsid w:val="00642C4E"/>
    <w:rsid w:val="00644E2C"/>
    <w:rsid w:val="006B3B51"/>
    <w:rsid w:val="006C0B9D"/>
    <w:rsid w:val="007C38E2"/>
    <w:rsid w:val="007C5852"/>
    <w:rsid w:val="00834799"/>
    <w:rsid w:val="008843A3"/>
    <w:rsid w:val="00A57497"/>
    <w:rsid w:val="00AA5A23"/>
    <w:rsid w:val="00AF2D7F"/>
    <w:rsid w:val="00B465CF"/>
    <w:rsid w:val="00BA3515"/>
    <w:rsid w:val="00BB0C50"/>
    <w:rsid w:val="00D061E0"/>
    <w:rsid w:val="00D16DA5"/>
    <w:rsid w:val="00D478E7"/>
    <w:rsid w:val="00DB5E47"/>
    <w:rsid w:val="00DD1B47"/>
    <w:rsid w:val="00E14E9B"/>
    <w:rsid w:val="00E3230A"/>
    <w:rsid w:val="00E60021"/>
    <w:rsid w:val="00FF55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F881"/>
  <w15:chartTrackingRefBased/>
  <w15:docId w15:val="{BBE32536-5FDC-8441-8C5D-30950F7F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4E"/>
    <w:rPr>
      <w:lang w:val="en-GB"/>
    </w:rPr>
  </w:style>
  <w:style w:type="paragraph" w:styleId="Heading1">
    <w:name w:val="heading 1"/>
    <w:aliases w:val="ECSrhM"/>
    <w:basedOn w:val="Normal"/>
    <w:link w:val="Heading1Char"/>
    <w:uiPriority w:val="9"/>
    <w:qFormat/>
    <w:rsid w:val="007C38E2"/>
    <w:pPr>
      <w:widowControl w:val="0"/>
      <w:numPr>
        <w:numId w:val="2"/>
      </w:numPr>
      <w:autoSpaceDE w:val="0"/>
      <w:autoSpaceDN w:val="0"/>
      <w:spacing w:before="137"/>
      <w:outlineLvl w:val="0"/>
    </w:pPr>
    <w:rPr>
      <w:rFonts w:ascii="Bookman Old Style" w:eastAsia="Bookman Old Style" w:hAnsi="Bookman Old Style" w:cs="Bookman Old Style"/>
      <w:b/>
      <w:bCs/>
      <w:kern w:val="0"/>
      <w:sz w:val="22"/>
      <w:szCs w:val="22"/>
      <w:lang w:val="en-US"/>
      <w14:ligatures w14:val="none"/>
    </w:rPr>
  </w:style>
  <w:style w:type="paragraph" w:styleId="Heading2">
    <w:name w:val="heading 2"/>
    <w:basedOn w:val="Normal"/>
    <w:next w:val="Normal"/>
    <w:link w:val="Heading2Char"/>
    <w:uiPriority w:val="9"/>
    <w:semiHidden/>
    <w:unhideWhenUsed/>
    <w:qFormat/>
    <w:rsid w:val="00642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C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C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C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C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gal">
    <w:name w:val="Legal"/>
    <w:uiPriority w:val="99"/>
    <w:rsid w:val="00164727"/>
    <w:pPr>
      <w:numPr>
        <w:numId w:val="1"/>
      </w:numPr>
    </w:pPr>
  </w:style>
  <w:style w:type="character" w:customStyle="1" w:styleId="Heading1Char">
    <w:name w:val="Heading 1 Char"/>
    <w:aliases w:val="ECSrhM Char"/>
    <w:basedOn w:val="DefaultParagraphFont"/>
    <w:link w:val="Heading1"/>
    <w:uiPriority w:val="9"/>
    <w:rsid w:val="007C38E2"/>
    <w:rPr>
      <w:rFonts w:ascii="Bookman Old Style" w:eastAsia="Bookman Old Style" w:hAnsi="Bookman Old Style" w:cs="Bookman Old Style"/>
      <w:b/>
      <w:bCs/>
      <w:kern w:val="0"/>
      <w:sz w:val="22"/>
      <w:szCs w:val="22"/>
      <w:lang w:val="en-US"/>
      <w14:ligatures w14:val="none"/>
    </w:rPr>
  </w:style>
  <w:style w:type="numbering" w:customStyle="1" w:styleId="ECSRHMBylaws">
    <w:name w:val="ECSRHM Bylaws"/>
    <w:uiPriority w:val="99"/>
    <w:rsid w:val="00557611"/>
    <w:pPr>
      <w:numPr>
        <w:numId w:val="3"/>
      </w:numPr>
    </w:pPr>
  </w:style>
  <w:style w:type="numbering" w:customStyle="1" w:styleId="ECSRHMPP">
    <w:name w:val="ECSRHM P&amp;P"/>
    <w:basedOn w:val="NoList"/>
    <w:uiPriority w:val="99"/>
    <w:rsid w:val="00D16DA5"/>
    <w:pPr>
      <w:numPr>
        <w:numId w:val="6"/>
      </w:numPr>
    </w:pPr>
  </w:style>
  <w:style w:type="character" w:customStyle="1" w:styleId="Heading2Char">
    <w:name w:val="Heading 2 Char"/>
    <w:basedOn w:val="DefaultParagraphFont"/>
    <w:link w:val="Heading2"/>
    <w:uiPriority w:val="9"/>
    <w:semiHidden/>
    <w:rsid w:val="00642C4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42C4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42C4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42C4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42C4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42C4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42C4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42C4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42C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C4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42C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C4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42C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2C4E"/>
    <w:rPr>
      <w:i/>
      <w:iCs/>
      <w:color w:val="404040" w:themeColor="text1" w:themeTint="BF"/>
      <w:lang w:val="en-GB"/>
    </w:rPr>
  </w:style>
  <w:style w:type="paragraph" w:styleId="ListParagraph">
    <w:name w:val="List Paragraph"/>
    <w:basedOn w:val="Normal"/>
    <w:uiPriority w:val="34"/>
    <w:qFormat/>
    <w:rsid w:val="00642C4E"/>
    <w:pPr>
      <w:ind w:left="720"/>
      <w:contextualSpacing/>
    </w:pPr>
  </w:style>
  <w:style w:type="character" w:styleId="IntenseEmphasis">
    <w:name w:val="Intense Emphasis"/>
    <w:basedOn w:val="DefaultParagraphFont"/>
    <w:uiPriority w:val="21"/>
    <w:qFormat/>
    <w:rsid w:val="00642C4E"/>
    <w:rPr>
      <w:i/>
      <w:iCs/>
      <w:color w:val="0F4761" w:themeColor="accent1" w:themeShade="BF"/>
    </w:rPr>
  </w:style>
  <w:style w:type="paragraph" w:styleId="IntenseQuote">
    <w:name w:val="Intense Quote"/>
    <w:basedOn w:val="Normal"/>
    <w:next w:val="Normal"/>
    <w:link w:val="IntenseQuoteChar"/>
    <w:uiPriority w:val="30"/>
    <w:qFormat/>
    <w:rsid w:val="00642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C4E"/>
    <w:rPr>
      <w:i/>
      <w:iCs/>
      <w:color w:val="0F4761" w:themeColor="accent1" w:themeShade="BF"/>
      <w:lang w:val="en-GB"/>
    </w:rPr>
  </w:style>
  <w:style w:type="character" w:styleId="IntenseReference">
    <w:name w:val="Intense Reference"/>
    <w:basedOn w:val="DefaultParagraphFont"/>
    <w:uiPriority w:val="32"/>
    <w:qFormat/>
    <w:rsid w:val="00642C4E"/>
    <w:rPr>
      <w:b/>
      <w:bCs/>
      <w:smallCaps/>
      <w:color w:val="0F4761" w:themeColor="accent1" w:themeShade="BF"/>
      <w:spacing w:val="5"/>
    </w:rPr>
  </w:style>
  <w:style w:type="character" w:styleId="Hyperlink">
    <w:name w:val="Hyperlink"/>
    <w:basedOn w:val="DefaultParagraphFont"/>
    <w:uiPriority w:val="99"/>
    <w:unhideWhenUsed/>
    <w:rsid w:val="00642C4E"/>
    <w:rPr>
      <w:color w:val="467886" w:themeColor="hyperlink"/>
      <w:u w:val="single"/>
    </w:rPr>
  </w:style>
  <w:style w:type="character" w:styleId="FollowedHyperlink">
    <w:name w:val="FollowedHyperlink"/>
    <w:basedOn w:val="DefaultParagraphFont"/>
    <w:uiPriority w:val="99"/>
    <w:semiHidden/>
    <w:unhideWhenUsed/>
    <w:rsid w:val="00E14E9B"/>
    <w:rPr>
      <w:color w:val="96607D" w:themeColor="followedHyperlink"/>
      <w:u w:val="single"/>
    </w:rPr>
  </w:style>
  <w:style w:type="table" w:styleId="TableGrid">
    <w:name w:val="Table Grid"/>
    <w:basedOn w:val="TableNormal"/>
    <w:uiPriority w:val="39"/>
    <w:rsid w:val="00AA5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srhm.eu@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1008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Menzies</dc:creator>
  <cp:keywords/>
  <dc:description/>
  <cp:lastModifiedBy>Paula Menzies</cp:lastModifiedBy>
  <cp:revision>6</cp:revision>
  <dcterms:created xsi:type="dcterms:W3CDTF">2025-03-04T14:57:00Z</dcterms:created>
  <dcterms:modified xsi:type="dcterms:W3CDTF">2026-03-12T15:20:00Z</dcterms:modified>
</cp:coreProperties>
</file>